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>
    <v:background id="_x0000_s1025" o:bwmode="white" fillcolor="#002060" o:targetscreensize="1024,768">
      <v:fill color2="black [3213]" angle="-45" focus="-50%" type="gradient"/>
    </v:background>
  </w:background>
  <w:body>
    <w:p w:rsidR="005F52F3" w:rsidRPr="005F52F3" w:rsidRDefault="005F52F3" w:rsidP="005F52F3">
      <w:pPr>
        <w:spacing w:after="0" w:line="285" w:lineRule="atLeast"/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</w:pP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Durley Gisela Díaz ibarguen</w:t>
      </w:r>
    </w:p>
    <w:p w:rsidR="005F52F3" w:rsidRPr="005F52F3" w:rsidRDefault="005F52F3" w:rsidP="005F52F3">
      <w:pPr>
        <w:spacing w:after="0" w:line="285" w:lineRule="atLeast"/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</w:pP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Sandra Patricia Correal</w:t>
      </w:r>
    </w:p>
    <w:p w:rsidR="005F52F3" w:rsidRPr="005F52F3" w:rsidRDefault="005F52F3" w:rsidP="005F52F3">
      <w:pPr>
        <w:spacing w:after="0" w:line="285" w:lineRule="atLeast"/>
        <w:jc w:val="right"/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</w:pP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15 de febrero de 2012</w:t>
      </w:r>
    </w:p>
    <w:p w:rsidR="005E5267" w:rsidRDefault="005E65F4" w:rsidP="005F52F3">
      <w:pPr>
        <w:spacing w:after="0" w:line="285" w:lineRule="atLeast"/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</w:pP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Responder al siguiente cuestionario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1. Introducir datos (información) en la computadora para un proceso. Lo realiza la: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000000" w:themeColor="text1"/>
          <w:sz w:val="28"/>
          <w:szCs w:val="28"/>
          <w:highlight w:val="yellow"/>
          <w:lang w:eastAsia="es-CO"/>
        </w:rPr>
        <w:t>a. </w:t>
      </w:r>
      <w:r w:rsidRPr="005F52F3">
        <w:rPr>
          <w:rFonts w:ascii="Arial Narrow" w:eastAsia="Times New Roman" w:hAnsi="Arial Narrow" w:cs="Arial"/>
          <w:iCs/>
          <w:color w:val="000000" w:themeColor="text1"/>
          <w:sz w:val="28"/>
          <w:szCs w:val="28"/>
          <w:highlight w:val="yellow"/>
          <w:lang w:eastAsia="es-CO"/>
        </w:rPr>
        <w:t>Unidad de entrada.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b. </w:t>
      </w:r>
      <w:r w:rsidRPr="005F52F3"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  <w:t>Unidad de memoria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c. </w:t>
      </w:r>
      <w:r w:rsidRPr="005F52F3"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  <w:t>Unidad de almacenamiento</w:t>
      </w:r>
    </w:p>
    <w:p w:rsidR="005E5267" w:rsidRDefault="005E65F4" w:rsidP="005F52F3">
      <w:pPr>
        <w:spacing w:after="0" w:line="285" w:lineRule="atLeast"/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</w:pP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2. La Coordinación de las actividades de la computadora y la administración de las operaciones y procesos ordenadamente se denomina: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a. </w:t>
      </w:r>
      <w:r w:rsidRPr="005F52F3"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  <w:t>Unidad de entrada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000000" w:themeColor="text1"/>
          <w:sz w:val="28"/>
          <w:szCs w:val="28"/>
          <w:highlight w:val="yellow"/>
          <w:lang w:eastAsia="es-CO"/>
        </w:rPr>
        <w:t>b. </w:t>
      </w:r>
      <w:r w:rsidRPr="005F52F3">
        <w:rPr>
          <w:rFonts w:ascii="Arial Narrow" w:eastAsia="Times New Roman" w:hAnsi="Arial Narrow" w:cs="Arial"/>
          <w:iCs/>
          <w:color w:val="000000" w:themeColor="text1"/>
          <w:sz w:val="28"/>
          <w:szCs w:val="28"/>
          <w:highlight w:val="yellow"/>
          <w:lang w:eastAsia="es-CO"/>
        </w:rPr>
        <w:t>Unidad de control</w:t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t>c. </w:t>
      </w:r>
      <w:r w:rsidRPr="005F52F3">
        <w:rPr>
          <w:rFonts w:ascii="Arial Narrow" w:eastAsia="Times New Roman" w:hAnsi="Arial Narrow" w:cs="Arial"/>
          <w:iCs/>
          <w:color w:val="FFFFFF" w:themeColor="background1"/>
          <w:sz w:val="28"/>
          <w:szCs w:val="28"/>
          <w:lang w:eastAsia="es-CO"/>
        </w:rPr>
        <w:t>Unidad de proceso</w:t>
      </w:r>
    </w:p>
    <w:p w:rsidR="005E65F4" w:rsidRPr="005F52F3" w:rsidRDefault="005E65F4" w:rsidP="005F52F3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E65F4"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  <w:br/>
      </w:r>
      <w:r w:rsidRPr="005F52F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3. Realizar operaciones aritméticas y lógicas</w:t>
      </w:r>
      <w:r w:rsidRPr="005F52F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F52F3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 xml:space="preserve">esta encargado </w:t>
      </w:r>
      <w:r w:rsidR="005F52F3" w:rsidRPr="005F52F3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la:</w:t>
      </w:r>
    </w:p>
    <w:p w:rsidR="005E65F4" w:rsidRPr="005F52F3" w:rsidRDefault="005E65F4" w:rsidP="005E65F4">
      <w:pPr>
        <w:spacing w:after="0" w:line="285" w:lineRule="atLeast"/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</w:pPr>
      <w:r w:rsidRPr="005F52F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a.</w:t>
      </w:r>
      <w:r w:rsidRPr="005F52F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F52F3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Unidad aritmética.</w:t>
      </w:r>
      <w:r w:rsidRPr="005F52F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5F52F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b.</w:t>
      </w:r>
      <w:r w:rsidRPr="005F52F3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5F52F3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Unidad aritmética y de procesos.</w:t>
      </w:r>
    </w:p>
    <w:p w:rsidR="005E65F4" w:rsidRPr="005F52F3" w:rsidRDefault="005E65F4" w:rsidP="005E65F4">
      <w:pPr>
        <w:spacing w:after="0" w:line="285" w:lineRule="atLeast"/>
        <w:rPr>
          <w:rStyle w:val="nfasis"/>
          <w:rFonts w:ascii="Arial Narrow" w:hAnsi="Arial Narrow" w:cs="Arial"/>
          <w:color w:val="000000" w:themeColor="text1"/>
          <w:sz w:val="28"/>
          <w:szCs w:val="28"/>
        </w:rPr>
      </w:pPr>
      <w:r w:rsidRPr="005F52F3">
        <w:rPr>
          <w:rStyle w:val="apple-style-span"/>
          <w:rFonts w:ascii="Arial Narrow" w:hAnsi="Arial Narrow" w:cs="Arial"/>
          <w:color w:val="000000" w:themeColor="text1"/>
          <w:sz w:val="28"/>
          <w:szCs w:val="28"/>
          <w:highlight w:val="yellow"/>
        </w:rPr>
        <w:t>c.</w:t>
      </w:r>
      <w:r w:rsidRPr="005F52F3">
        <w:rPr>
          <w:rStyle w:val="apple-converted-space"/>
          <w:rFonts w:ascii="Arial Narrow" w:hAnsi="Arial Narrow" w:cs="Arial"/>
          <w:color w:val="000000" w:themeColor="text1"/>
          <w:sz w:val="28"/>
          <w:szCs w:val="28"/>
          <w:highlight w:val="yellow"/>
        </w:rPr>
        <w:t> </w:t>
      </w:r>
      <w:r w:rsidRPr="005F52F3">
        <w:rPr>
          <w:rStyle w:val="nfasis"/>
          <w:rFonts w:ascii="Arial Narrow" w:hAnsi="Arial Narrow" w:cs="Arial"/>
          <w:color w:val="000000" w:themeColor="text1"/>
          <w:sz w:val="28"/>
          <w:szCs w:val="28"/>
          <w:highlight w:val="yellow"/>
        </w:rPr>
        <w:t>Unidad aritmética y lógica</w:t>
      </w:r>
      <w:r w:rsidRPr="005F52F3">
        <w:rPr>
          <w:rStyle w:val="nfasis"/>
          <w:rFonts w:ascii="Arial Narrow" w:hAnsi="Arial Narrow" w:cs="Arial"/>
          <w:color w:val="000000" w:themeColor="text1"/>
          <w:sz w:val="28"/>
          <w:szCs w:val="28"/>
          <w:highlight w:val="yellow"/>
        </w:rPr>
        <w:t>...</w:t>
      </w:r>
    </w:p>
    <w:p w:rsidR="005E5267" w:rsidRDefault="005E5267" w:rsidP="005E65F4">
      <w:pPr>
        <w:spacing w:after="0" w:line="285" w:lineRule="atLeast"/>
        <w:rPr>
          <w:rFonts w:ascii="Arial Narrow" w:hAnsi="Arial Narrow" w:cs="Arial"/>
          <w:color w:val="FFFFFF" w:themeColor="background1"/>
          <w:sz w:val="28"/>
          <w:szCs w:val="28"/>
        </w:rPr>
      </w:pPr>
    </w:p>
    <w:p w:rsidR="005E65F4" w:rsidRPr="009244FA" w:rsidRDefault="005E65F4" w:rsidP="005E65F4">
      <w:pPr>
        <w:spacing w:after="0" w:line="285" w:lineRule="atLeast"/>
        <w:rPr>
          <w:rStyle w:val="nfasis"/>
          <w:rFonts w:ascii="Arial Narrow" w:hAnsi="Arial Narrow" w:cs="Arial"/>
          <w:iCs w:val="0"/>
          <w:color w:val="FFFFFF" w:themeColor="background1"/>
          <w:sz w:val="28"/>
          <w:szCs w:val="28"/>
        </w:rPr>
      </w:pPr>
      <w:r w:rsidRPr="005F52F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9244F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4. La sigla C P U traduce:</w:t>
      </w:r>
      <w:r w:rsidRPr="009244FA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9244F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a.</w:t>
      </w:r>
      <w:r w:rsidRPr="009244F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9244FA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Unidad de procesamiento centrado y se descompone en 2 parte</w:t>
      </w:r>
      <w:r w:rsidRPr="009244FA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s</w:t>
      </w:r>
    </w:p>
    <w:p w:rsidR="005E65F4" w:rsidRPr="009244FA" w:rsidRDefault="005E65F4" w:rsidP="005E65F4">
      <w:pPr>
        <w:spacing w:after="0" w:line="285" w:lineRule="atLeast"/>
        <w:rPr>
          <w:rStyle w:val="nfasis"/>
          <w:rFonts w:ascii="Arial Narrow" w:hAnsi="Arial Narrow" w:cs="Arial"/>
          <w:color w:val="000000" w:themeColor="text1"/>
          <w:sz w:val="28"/>
          <w:szCs w:val="28"/>
        </w:rPr>
      </w:pPr>
      <w:r w:rsidRPr="009244FA">
        <w:rPr>
          <w:rStyle w:val="apple-style-span"/>
          <w:rFonts w:ascii="Arial Narrow" w:hAnsi="Arial Narrow" w:cs="Arial"/>
          <w:color w:val="000000" w:themeColor="text1"/>
          <w:sz w:val="28"/>
          <w:szCs w:val="28"/>
          <w:highlight w:val="yellow"/>
        </w:rPr>
        <w:t>b.</w:t>
      </w:r>
      <w:r w:rsidRPr="009244FA">
        <w:rPr>
          <w:rStyle w:val="apple-converted-space"/>
          <w:rFonts w:ascii="Arial Narrow" w:hAnsi="Arial Narrow" w:cs="Arial"/>
          <w:color w:val="000000" w:themeColor="text1"/>
          <w:sz w:val="28"/>
          <w:szCs w:val="28"/>
          <w:highlight w:val="yellow"/>
        </w:rPr>
        <w:t> </w:t>
      </w:r>
      <w:r w:rsidRPr="009244FA">
        <w:rPr>
          <w:rStyle w:val="nfasis"/>
          <w:rFonts w:ascii="Arial Narrow" w:hAnsi="Arial Narrow" w:cs="Arial"/>
          <w:color w:val="000000" w:themeColor="text1"/>
          <w:sz w:val="28"/>
          <w:szCs w:val="28"/>
          <w:highlight w:val="yellow"/>
        </w:rPr>
        <w:t>Unidad central de procesamiento y se descompone en 2 partes</w:t>
      </w:r>
    </w:p>
    <w:p w:rsidR="005F52F3" w:rsidRPr="009244FA" w:rsidRDefault="005E65F4" w:rsidP="005E65F4">
      <w:pPr>
        <w:spacing w:after="0" w:line="285" w:lineRule="atLeast"/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</w:pPr>
      <w:r w:rsidRPr="009244FA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c.</w:t>
      </w:r>
      <w:r w:rsidRPr="009244FA">
        <w:rPr>
          <w:rStyle w:val="apple-converted-space"/>
          <w:rFonts w:ascii="Arial Narrow" w:hAnsi="Arial Narrow" w:cs="Arial"/>
          <w:color w:val="FFFFFF" w:themeColor="background1"/>
          <w:sz w:val="28"/>
          <w:szCs w:val="28"/>
        </w:rPr>
        <w:t> </w:t>
      </w:r>
      <w:r w:rsidRPr="009244FA"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  <w:t>Unidad central de procesamiento y descompone en 3 partes</w:t>
      </w:r>
    </w:p>
    <w:p w:rsidR="005E5267" w:rsidRPr="005F52F3" w:rsidRDefault="005E5267" w:rsidP="005E65F4">
      <w:pPr>
        <w:spacing w:after="0" w:line="285" w:lineRule="atLeast"/>
        <w:rPr>
          <w:rStyle w:val="nfasis"/>
          <w:rFonts w:ascii="Arial Narrow" w:hAnsi="Arial Narrow" w:cs="Arial"/>
          <w:color w:val="FFFFFF" w:themeColor="background1"/>
          <w:sz w:val="28"/>
          <w:szCs w:val="28"/>
        </w:rPr>
      </w:pPr>
    </w:p>
    <w:p w:rsidR="005F52F3" w:rsidRDefault="005E65F4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 w:rsidRPr="005F52F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5F52F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5. Representa por medio de gráficos el concepto de Lenguaje y comunicación</w:t>
      </w:r>
    </w:p>
    <w:p w:rsidR="005E5267" w:rsidRDefault="005E526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5E5267" w:rsidRDefault="005E526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5E5267" w:rsidRDefault="005E526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5E5267" w:rsidRDefault="005E526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8C3E27" w:rsidRDefault="005E526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r>
        <w:rPr>
          <w:rFonts w:ascii="Arial Narrow" w:hAnsi="Arial Narrow" w:cs="Arial"/>
          <w:noProof/>
          <w:color w:val="FFFFFF" w:themeColor="background1"/>
          <w:sz w:val="28"/>
          <w:szCs w:val="28"/>
          <w:lang w:eastAsia="es-CO"/>
        </w:rPr>
        <w:lastRenderedPageBreak/>
        <w:drawing>
          <wp:inline distT="0" distB="0" distL="0" distR="0" wp14:anchorId="7C537999" wp14:editId="296CEEB3">
            <wp:extent cx="5114925" cy="3695700"/>
            <wp:effectExtent l="0" t="0" r="0" b="1905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C3E27" w:rsidRDefault="008C3E27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5E65F4" w:rsidRDefault="005E65F4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  <w:bookmarkStart w:id="0" w:name="_GoBack"/>
      <w:bookmarkEnd w:id="0"/>
      <w:r w:rsidRPr="005F52F3">
        <w:rPr>
          <w:rFonts w:ascii="Arial Narrow" w:hAnsi="Arial Narrow" w:cs="Arial"/>
          <w:color w:val="FFFFFF" w:themeColor="background1"/>
          <w:sz w:val="28"/>
          <w:szCs w:val="28"/>
        </w:rPr>
        <w:br/>
      </w:r>
      <w:r w:rsidRPr="005F52F3"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  <w:t>6. Elabora un cuadro comparativo sobre los lenguajes de programación</w:t>
      </w:r>
    </w:p>
    <w:p w:rsidR="009244FA" w:rsidRDefault="009244FA" w:rsidP="005E65F4">
      <w:pPr>
        <w:spacing w:after="0" w:line="285" w:lineRule="atLeast"/>
        <w:rPr>
          <w:rStyle w:val="apple-style-span"/>
          <w:rFonts w:ascii="Arial Narrow" w:hAnsi="Arial Narrow" w:cs="Arial"/>
          <w:color w:val="FFFFFF" w:themeColor="background1"/>
          <w:sz w:val="28"/>
          <w:szCs w:val="28"/>
        </w:rPr>
      </w:pPr>
    </w:p>
    <w:p w:rsidR="005E5267" w:rsidRPr="005E65F4" w:rsidRDefault="005E5267" w:rsidP="005E65F4">
      <w:pPr>
        <w:spacing w:after="0" w:line="285" w:lineRule="atLeast"/>
        <w:rPr>
          <w:rFonts w:ascii="Arial Narrow" w:eastAsia="Times New Roman" w:hAnsi="Arial Narrow" w:cs="Arial"/>
          <w:color w:val="FFFFFF" w:themeColor="background1"/>
          <w:sz w:val="28"/>
          <w:szCs w:val="28"/>
          <w:lang w:eastAsia="es-CO"/>
        </w:rPr>
      </w:pPr>
    </w:p>
    <w:tbl>
      <w:tblPr>
        <w:tblStyle w:val="Cuadrculamedia1-nfasis4"/>
        <w:tblW w:w="9461" w:type="dxa"/>
        <w:jc w:val="center"/>
        <w:tblLook w:val="04A0" w:firstRow="1" w:lastRow="0" w:firstColumn="1" w:lastColumn="0" w:noHBand="0" w:noVBand="1"/>
      </w:tblPr>
      <w:tblGrid>
        <w:gridCol w:w="3491"/>
        <w:gridCol w:w="3247"/>
        <w:gridCol w:w="2723"/>
      </w:tblGrid>
      <w:tr w:rsidR="00464669" w:rsidTr="00464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1" w:type="dxa"/>
          </w:tcPr>
          <w:p w:rsidR="00464669" w:rsidRDefault="009244FA" w:rsidP="00464669">
            <w:pPr>
              <w:jc w:val="center"/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 xml:space="preserve">Lenguaje </w:t>
            </w:r>
          </w:p>
          <w:p w:rsidR="009244FA" w:rsidRPr="00464669" w:rsidRDefault="009244FA" w:rsidP="00464669">
            <w:pPr>
              <w:jc w:val="center"/>
              <w:rPr>
                <w:rFonts w:ascii="Arial Narrow" w:hAnsi="Arial Narrow"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>Máquina</w:t>
            </w:r>
          </w:p>
        </w:tc>
        <w:tc>
          <w:tcPr>
            <w:tcW w:w="3247" w:type="dxa"/>
          </w:tcPr>
          <w:p w:rsidR="00464669" w:rsidRDefault="009244FA" w:rsidP="0046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>Lenguaje de</w:t>
            </w:r>
          </w:p>
          <w:p w:rsidR="009244FA" w:rsidRPr="00464669" w:rsidRDefault="009244FA" w:rsidP="0046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 xml:space="preserve"> Nivel intermedio</w:t>
            </w:r>
          </w:p>
        </w:tc>
        <w:tc>
          <w:tcPr>
            <w:tcW w:w="2723" w:type="dxa"/>
          </w:tcPr>
          <w:p w:rsidR="00464669" w:rsidRDefault="009244FA" w:rsidP="0046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 xml:space="preserve">Lenguaje de </w:t>
            </w:r>
          </w:p>
          <w:p w:rsidR="009244FA" w:rsidRPr="00464669" w:rsidRDefault="009244FA" w:rsidP="0046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002060"/>
                <w:sz w:val="28"/>
                <w:szCs w:val="28"/>
              </w:rPr>
            </w:pPr>
            <w:r w:rsidRPr="00464669">
              <w:rPr>
                <w:rStyle w:val="Textoennegrita"/>
                <w:rFonts w:ascii="Arial Narrow" w:hAnsi="Arial Narrow" w:cs="Arial"/>
                <w:color w:val="002060"/>
                <w:sz w:val="28"/>
                <w:szCs w:val="28"/>
              </w:rPr>
              <w:t>Alto Nivel</w:t>
            </w:r>
          </w:p>
        </w:tc>
      </w:tr>
      <w:tr w:rsidR="00464669" w:rsidTr="00464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1" w:type="dxa"/>
          </w:tcPr>
          <w:p w:rsidR="009244FA" w:rsidRPr="00464669" w:rsidRDefault="00464669" w:rsidP="00464669">
            <w:pPr>
              <w:jc w:val="center"/>
              <w:rPr>
                <w:rFonts w:ascii="Arial Narrow" w:hAnsi="Arial Narrow"/>
                <w:b w:val="0"/>
                <w:i/>
                <w:color w:val="000000" w:themeColor="text1"/>
                <w:sz w:val="28"/>
                <w:szCs w:val="28"/>
              </w:rPr>
            </w:pPr>
            <w:r w:rsidRPr="00464669">
              <w:rPr>
                <w:rFonts w:ascii="Arial Narrow" w:hAnsi="Arial Narrow"/>
                <w:b w:val="0"/>
                <w:color w:val="000000" w:themeColor="text1"/>
                <w:sz w:val="28"/>
                <w:szCs w:val="28"/>
              </w:rPr>
              <w:t>Lenguaje que</w:t>
            </w:r>
            <w:r w:rsidRPr="00464669">
              <w:rPr>
                <w:rFonts w:ascii="Arial Narrow" w:hAnsi="Arial Narrow"/>
                <w:b w:val="0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464669">
              <w:rPr>
                <w:rStyle w:val="apple-converted-space"/>
                <w:rFonts w:ascii="Arial Narrow" w:hAnsi="Arial Narrow" w:cs="Arial"/>
                <w:b w:val="0"/>
                <w:color w:val="000000" w:themeColor="text1"/>
                <w:sz w:val="28"/>
                <w:szCs w:val="28"/>
              </w:rPr>
              <w:t> </w:t>
            </w:r>
            <w:r w:rsidRPr="00464669">
              <w:rPr>
                <w:rStyle w:val="apple-style-span"/>
                <w:rFonts w:ascii="Arial Narrow" w:hAnsi="Arial Narrow" w:cs="Arial"/>
                <w:b w:val="0"/>
                <w:color w:val="000000" w:themeColor="text1"/>
                <w:sz w:val="28"/>
                <w:szCs w:val="28"/>
              </w:rPr>
              <w:t>directamente</w:t>
            </w:r>
            <w:r w:rsidRPr="00464669">
              <w:rPr>
                <w:rStyle w:val="apple-style-span"/>
                <w:rFonts w:ascii="Arial Narrow" w:hAnsi="Arial Narrow" w:cs="Arial"/>
                <w:b w:val="0"/>
                <w:color w:val="000000" w:themeColor="text1"/>
                <w:sz w:val="28"/>
                <w:szCs w:val="28"/>
              </w:rPr>
              <w:t xml:space="preserve"> es entendible</w:t>
            </w:r>
            <w:r w:rsidRPr="00464669">
              <w:rPr>
                <w:rStyle w:val="apple-style-span"/>
                <w:rFonts w:ascii="Arial Narrow" w:hAnsi="Arial Narrow" w:cs="Arial"/>
                <w:b w:val="0"/>
                <w:color w:val="000000" w:themeColor="text1"/>
                <w:sz w:val="28"/>
                <w:szCs w:val="28"/>
              </w:rPr>
              <w:t xml:space="preserve"> por la computadora</w:t>
            </w:r>
          </w:p>
        </w:tc>
        <w:tc>
          <w:tcPr>
            <w:tcW w:w="3247" w:type="dxa"/>
          </w:tcPr>
          <w:p w:rsidR="009244FA" w:rsidRPr="00464669" w:rsidRDefault="00464669" w:rsidP="0046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8"/>
                <w:szCs w:val="28"/>
              </w:rPr>
            </w:pPr>
            <w:r w:rsidRPr="00464669">
              <w:rPr>
                <w:rFonts w:ascii="Arial Narrow" w:hAnsi="Arial Narrow"/>
                <w:color w:val="000000" w:themeColor="text1"/>
                <w:sz w:val="28"/>
                <w:szCs w:val="28"/>
              </w:rPr>
              <w:t>Es el lenguaje atreves de códigos alfabéticos</w:t>
            </w:r>
          </w:p>
        </w:tc>
        <w:tc>
          <w:tcPr>
            <w:tcW w:w="2723" w:type="dxa"/>
          </w:tcPr>
          <w:p w:rsidR="009244FA" w:rsidRPr="00464669" w:rsidRDefault="009244FA" w:rsidP="0046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8"/>
                <w:szCs w:val="28"/>
              </w:rPr>
            </w:pPr>
            <w:r w:rsidRPr="00464669">
              <w:rPr>
                <w:rFonts w:ascii="Arial Narrow" w:hAnsi="Arial Narrow"/>
                <w:color w:val="000000" w:themeColor="text1"/>
                <w:sz w:val="28"/>
                <w:szCs w:val="28"/>
              </w:rPr>
              <w:t>Es el que se parece más al lenguaje humano</w:t>
            </w:r>
          </w:p>
        </w:tc>
      </w:tr>
      <w:tr w:rsidR="00464669" w:rsidTr="00464669">
        <w:trPr>
          <w:trHeight w:val="1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1" w:type="dxa"/>
          </w:tcPr>
          <w:p w:rsidR="009244FA" w:rsidRDefault="00464669" w:rsidP="00464669">
            <w:pPr>
              <w:jc w:val="center"/>
              <w:rPr>
                <w:rFonts w:ascii="Arial Narrow" w:hAnsi="Arial Narrow"/>
                <w:i/>
                <w:color w:val="FFFFFF" w:themeColor="background1"/>
                <w:sz w:val="28"/>
                <w:szCs w:val="28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B72652E" wp14:editId="1EA07D0A">
                  <wp:extent cx="1914525" cy="1704975"/>
                  <wp:effectExtent l="0" t="0" r="9525" b="9525"/>
                  <wp:docPr id="6" name="Imagen 6" descr="http://www.bloginformatico.com/wp-content/uploads/2007/05/compilac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loginformatico.com/wp-content/uploads/2007/05/compilac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207" cy="1707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7" w:type="dxa"/>
          </w:tcPr>
          <w:p w:rsidR="009244FA" w:rsidRDefault="00464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FFFFFF" w:themeColor="background1"/>
                <w:sz w:val="28"/>
                <w:szCs w:val="28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0DE9AEB2" wp14:editId="58DF8FC5">
                  <wp:extent cx="1762125" cy="1771650"/>
                  <wp:effectExtent l="0" t="0" r="0" b="0"/>
                  <wp:docPr id="8" name="Imagen 8" descr="http://www.qsformacion.com/imaxes/programac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qsformacion.com/imaxes/programac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515" cy="177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3" w:type="dxa"/>
          </w:tcPr>
          <w:p w:rsidR="009244FA" w:rsidRDefault="00464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FFFFFF" w:themeColor="background1"/>
                <w:sz w:val="28"/>
                <w:szCs w:val="28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139B5FBF" wp14:editId="4AB4DA6F">
                  <wp:extent cx="1581150" cy="1771650"/>
                  <wp:effectExtent l="0" t="0" r="0" b="0"/>
                  <wp:docPr id="9" name="Imagen 9" descr="http://4.bp.blogspot.com/-iNqCqGWg604/TdVkZsIZeSI/AAAAAAAAAAk/5k_QaNCo7Yc/s320/concep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4.bp.blogspot.com/-iNqCqGWg604/TdVkZsIZeSI/AAAAAAAAAAk/5k_QaNCo7Yc/s320/concep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44" cy="1773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C36" w:rsidRPr="005F52F3" w:rsidRDefault="00667C36">
      <w:pPr>
        <w:rPr>
          <w:rFonts w:ascii="Arial Narrow" w:hAnsi="Arial Narrow"/>
          <w:i/>
          <w:color w:val="FFFFFF" w:themeColor="background1"/>
          <w:sz w:val="28"/>
          <w:szCs w:val="28"/>
        </w:rPr>
      </w:pPr>
    </w:p>
    <w:sectPr w:rsidR="00667C36" w:rsidRPr="005F52F3" w:rsidSect="005F52F3">
      <w:pgSz w:w="12240" w:h="15840"/>
      <w:pgMar w:top="1417" w:right="1701" w:bottom="1417" w:left="1701" w:header="708" w:footer="708" w:gutter="0"/>
      <w:pgBorders w:offsetFrom="page">
        <w:top w:val="dotDash" w:sz="4" w:space="24" w:color="FFFFFF" w:themeColor="background1"/>
        <w:left w:val="dotDash" w:sz="4" w:space="24" w:color="FFFFFF" w:themeColor="background1"/>
        <w:bottom w:val="dotDash" w:sz="4" w:space="24" w:color="FFFFFF" w:themeColor="background1"/>
        <w:right w:val="dotDash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695"/>
    <w:multiLevelType w:val="multilevel"/>
    <w:tmpl w:val="7C52B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6F4D83"/>
    <w:multiLevelType w:val="multilevel"/>
    <w:tmpl w:val="C58C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B6BB5"/>
    <w:multiLevelType w:val="multilevel"/>
    <w:tmpl w:val="B144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F4"/>
    <w:rsid w:val="00464669"/>
    <w:rsid w:val="005E5267"/>
    <w:rsid w:val="005E65F4"/>
    <w:rsid w:val="005F52F3"/>
    <w:rsid w:val="00667C36"/>
    <w:rsid w:val="008C3E27"/>
    <w:rsid w:val="0092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206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E65F4"/>
  </w:style>
  <w:style w:type="character" w:customStyle="1" w:styleId="apple-converted-space">
    <w:name w:val="apple-converted-space"/>
    <w:basedOn w:val="Fuentedeprrafopredeter"/>
    <w:rsid w:val="005E65F4"/>
  </w:style>
  <w:style w:type="character" w:styleId="nfasis">
    <w:name w:val="Emphasis"/>
    <w:basedOn w:val="Fuentedeprrafopredeter"/>
    <w:uiPriority w:val="20"/>
    <w:qFormat/>
    <w:rsid w:val="005E65F4"/>
    <w:rPr>
      <w:i/>
      <w:iCs/>
    </w:rPr>
  </w:style>
  <w:style w:type="character" w:styleId="Textoennegrita">
    <w:name w:val="Strong"/>
    <w:basedOn w:val="Fuentedeprrafopredeter"/>
    <w:uiPriority w:val="22"/>
    <w:qFormat/>
    <w:rsid w:val="005E65F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52F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24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3">
    <w:name w:val="Dark List Accent 3"/>
    <w:basedOn w:val="Tablanormal"/>
    <w:uiPriority w:val="70"/>
    <w:rsid w:val="009244F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uadrculamedia2-nfasis4">
    <w:name w:val="Medium Grid 2 Accent 4"/>
    <w:basedOn w:val="Tablanormal"/>
    <w:uiPriority w:val="68"/>
    <w:rsid w:val="009244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4">
    <w:name w:val="Medium Grid 1 Accent 4"/>
    <w:basedOn w:val="Tablanormal"/>
    <w:uiPriority w:val="67"/>
    <w:rsid w:val="009244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E65F4"/>
  </w:style>
  <w:style w:type="character" w:customStyle="1" w:styleId="apple-converted-space">
    <w:name w:val="apple-converted-space"/>
    <w:basedOn w:val="Fuentedeprrafopredeter"/>
    <w:rsid w:val="005E65F4"/>
  </w:style>
  <w:style w:type="character" w:styleId="nfasis">
    <w:name w:val="Emphasis"/>
    <w:basedOn w:val="Fuentedeprrafopredeter"/>
    <w:uiPriority w:val="20"/>
    <w:qFormat/>
    <w:rsid w:val="005E65F4"/>
    <w:rPr>
      <w:i/>
      <w:iCs/>
    </w:rPr>
  </w:style>
  <w:style w:type="character" w:styleId="Textoennegrita">
    <w:name w:val="Strong"/>
    <w:basedOn w:val="Fuentedeprrafopredeter"/>
    <w:uiPriority w:val="22"/>
    <w:qFormat/>
    <w:rsid w:val="005E65F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52F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24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3">
    <w:name w:val="Dark List Accent 3"/>
    <w:basedOn w:val="Tablanormal"/>
    <w:uiPriority w:val="70"/>
    <w:rsid w:val="009244F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uadrculamedia2-nfasis4">
    <w:name w:val="Medium Grid 2 Accent 4"/>
    <w:basedOn w:val="Tablanormal"/>
    <w:uiPriority w:val="68"/>
    <w:rsid w:val="009244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4">
    <w:name w:val="Medium Grid 1 Accent 4"/>
    <w:basedOn w:val="Tablanormal"/>
    <w:uiPriority w:val="67"/>
    <w:rsid w:val="009244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1D2743-E2B2-4706-ABF8-F448FC64FCF7}" type="doc">
      <dgm:prSet loTypeId="urn:microsoft.com/office/officeart/2008/layout/PictureLineup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BB153CE-AB18-4A73-8B8D-185498CEE54D}">
      <dgm:prSet phldrT="[Texto]" custT="1"/>
      <dgm:spPr/>
      <dgm:t>
        <a:bodyPr/>
        <a:lstStyle/>
        <a:p>
          <a:pPr algn="ctr"/>
          <a:r>
            <a:rPr lang="es-CO" sz="1400">
              <a:solidFill>
                <a:schemeClr val="bg1"/>
              </a:solidFill>
              <a:latin typeface="Arial Narrow" pitchFamily="34" charset="0"/>
            </a:rPr>
            <a:t>es una serie de simbolos que transmiten mensajes entre dos entidades diferentes</a:t>
          </a:r>
        </a:p>
      </dgm:t>
    </dgm:pt>
    <dgm:pt modelId="{CF3ADD27-4325-4908-BBE8-E6518254783C}" type="parTrans" cxnId="{15617C89-9ABE-4A99-8FA0-47CD32B35DDA}">
      <dgm:prSet/>
      <dgm:spPr/>
      <dgm:t>
        <a:bodyPr/>
        <a:lstStyle/>
        <a:p>
          <a:pPr algn="ctr"/>
          <a:endParaRPr lang="es-CO"/>
        </a:p>
      </dgm:t>
    </dgm:pt>
    <dgm:pt modelId="{2B75AFE9-98A8-43F7-89A4-CDAD43B362AF}" type="sibTrans" cxnId="{15617C89-9ABE-4A99-8FA0-47CD32B35DDA}">
      <dgm:prSet/>
      <dgm:spPr/>
      <dgm:t>
        <a:bodyPr/>
        <a:lstStyle/>
        <a:p>
          <a:pPr algn="ctr"/>
          <a:endParaRPr lang="es-CO"/>
        </a:p>
      </dgm:t>
    </dgm:pt>
    <dgm:pt modelId="{428A51C7-73B0-43F1-9B1C-FE4FF0C6A4F6}">
      <dgm:prSet phldrT="[Texto]" custT="1"/>
      <dgm:spPr/>
      <dgm:t>
        <a:bodyPr/>
        <a:lstStyle/>
        <a:p>
          <a:pPr algn="ctr"/>
          <a:r>
            <a:rPr lang="es-CO" sz="1400" b="0" i="0">
              <a:solidFill>
                <a:schemeClr val="bg1"/>
              </a:solidFill>
              <a:latin typeface="Arial Narrow" pitchFamily="34" charset="0"/>
            </a:rPr>
            <a:t>proceso mediante el cual se puede transmitir información de una entidad a otraproceso mediante el cual se puede  transmitir información de una entidad a otra. </a:t>
          </a:r>
          <a:endParaRPr lang="es-CO" sz="1400">
            <a:solidFill>
              <a:schemeClr val="bg1"/>
            </a:solidFill>
            <a:latin typeface="Arial Narrow" pitchFamily="34" charset="0"/>
          </a:endParaRPr>
        </a:p>
      </dgm:t>
    </dgm:pt>
    <dgm:pt modelId="{16C5BED4-1BDC-4D56-AB45-B4A400330E26}" type="parTrans" cxnId="{B5A7AA8D-5BB1-4D42-BC24-89D7579DB9AB}">
      <dgm:prSet/>
      <dgm:spPr/>
      <dgm:t>
        <a:bodyPr/>
        <a:lstStyle/>
        <a:p>
          <a:endParaRPr lang="es-CO"/>
        </a:p>
      </dgm:t>
    </dgm:pt>
    <dgm:pt modelId="{FD827780-43D3-428C-8067-872E10B3CB4C}" type="sibTrans" cxnId="{B5A7AA8D-5BB1-4D42-BC24-89D7579DB9AB}">
      <dgm:prSet/>
      <dgm:spPr/>
      <dgm:t>
        <a:bodyPr/>
        <a:lstStyle/>
        <a:p>
          <a:endParaRPr lang="es-CO"/>
        </a:p>
      </dgm:t>
    </dgm:pt>
    <dgm:pt modelId="{21A79050-0167-4DE6-ADD2-E56B40EBB3C7}" type="pres">
      <dgm:prSet presAssocID="{951D2743-E2B2-4706-ABF8-F448FC64FCF7}" presName="Name0" presStyleCnt="0">
        <dgm:presLayoutVars>
          <dgm:chMax/>
          <dgm:chPref/>
          <dgm:dir/>
          <dgm:animLvl val="lvl"/>
          <dgm:resizeHandles val="exact"/>
        </dgm:presLayoutVars>
      </dgm:prSet>
      <dgm:spPr/>
    </dgm:pt>
    <dgm:pt modelId="{87950AA1-87D4-4681-8584-D5E16D19431A}" type="pres">
      <dgm:prSet presAssocID="{9BB153CE-AB18-4A73-8B8D-185498CEE54D}" presName="composite" presStyleCnt="0"/>
      <dgm:spPr/>
    </dgm:pt>
    <dgm:pt modelId="{C4DCE812-9BAC-4DD3-8FCA-B6818D02EAB7}" type="pres">
      <dgm:prSet presAssocID="{9BB153CE-AB18-4A73-8B8D-185498CEE54D}" presName="Image" presStyleLbl="alignNode1" presStyleIdx="0" presStyleCnt="2" custScaleX="111449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</dgm:pt>
    <dgm:pt modelId="{C8EC126F-495E-40CB-AAF1-B59CD8C6CD6A}" type="pres">
      <dgm:prSet presAssocID="{9BB153CE-AB18-4A73-8B8D-185498CEE54D}" presName="Accent" presStyleLbl="parChTrans1D1" presStyleIdx="0" presStyleCnt="2" custLinFactX="-36100000" custLinFactNeighborX="-36135491" custLinFactNeighborY="49"/>
      <dgm:spPr/>
    </dgm:pt>
    <dgm:pt modelId="{99429AE3-4BA8-4ECD-A194-3676B589F82E}" type="pres">
      <dgm:prSet presAssocID="{9BB153CE-AB18-4A73-8B8D-185498CEE54D}" presName="Parent" presStyleLbl="revTx" presStyleIdx="0" presStyleCnt="2" custScaleY="52480" custLinFactNeighborX="-2577" custLinFactNeighborY="-82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99D036D5-1304-4019-9C11-4BC9A798155A}" type="pres">
      <dgm:prSet presAssocID="{2B75AFE9-98A8-43F7-89A4-CDAD43B362AF}" presName="sibTrans" presStyleCnt="0"/>
      <dgm:spPr/>
    </dgm:pt>
    <dgm:pt modelId="{1C6123A0-E328-4707-A7F8-2FE0EB0962F7}" type="pres">
      <dgm:prSet presAssocID="{428A51C7-73B0-43F1-9B1C-FE4FF0C6A4F6}" presName="composite" presStyleCnt="0"/>
      <dgm:spPr/>
    </dgm:pt>
    <dgm:pt modelId="{A62D4357-F0B3-4ED0-8128-234C57DBAA0F}" type="pres">
      <dgm:prSet presAssocID="{428A51C7-73B0-43F1-9B1C-FE4FF0C6A4F6}" presName="Image" presStyleLbl="alignNode1" presStyleIdx="1" presStyleCnt="2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</dgm:pt>
    <dgm:pt modelId="{AA1EB6AE-84FD-4B0B-8F49-6B0AD47E7102}" type="pres">
      <dgm:prSet presAssocID="{428A51C7-73B0-43F1-9B1C-FE4FF0C6A4F6}" presName="Accent" presStyleLbl="parChTrans1D1" presStyleIdx="1" presStyleCnt="2"/>
      <dgm:spPr/>
    </dgm:pt>
    <dgm:pt modelId="{C9439A28-417E-4A42-9277-CAD073362107}" type="pres">
      <dgm:prSet presAssocID="{428A51C7-73B0-43F1-9B1C-FE4FF0C6A4F6}" presName="Parent" presStyleLbl="revTx" presStyleIdx="1" presStyleCnt="2" custScaleX="94270" custScaleY="66078" custLinFactNeighborX="9286" custLinFactNeighborY="-774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DA520CCF-4F7A-42D7-824D-FE28D5783914}" type="presOf" srcId="{951D2743-E2B2-4706-ABF8-F448FC64FCF7}" destId="{21A79050-0167-4DE6-ADD2-E56B40EBB3C7}" srcOrd="0" destOrd="0" presId="urn:microsoft.com/office/officeart/2008/layout/PictureLineup"/>
    <dgm:cxn modelId="{B5A7AA8D-5BB1-4D42-BC24-89D7579DB9AB}" srcId="{951D2743-E2B2-4706-ABF8-F448FC64FCF7}" destId="{428A51C7-73B0-43F1-9B1C-FE4FF0C6A4F6}" srcOrd="1" destOrd="0" parTransId="{16C5BED4-1BDC-4D56-AB45-B4A400330E26}" sibTransId="{FD827780-43D3-428C-8067-872E10B3CB4C}"/>
    <dgm:cxn modelId="{15617C89-9ABE-4A99-8FA0-47CD32B35DDA}" srcId="{951D2743-E2B2-4706-ABF8-F448FC64FCF7}" destId="{9BB153CE-AB18-4A73-8B8D-185498CEE54D}" srcOrd="0" destOrd="0" parTransId="{CF3ADD27-4325-4908-BBE8-E6518254783C}" sibTransId="{2B75AFE9-98A8-43F7-89A4-CDAD43B362AF}"/>
    <dgm:cxn modelId="{C09A2DD5-D4D5-4655-9577-8FD4F877954E}" type="presOf" srcId="{9BB153CE-AB18-4A73-8B8D-185498CEE54D}" destId="{99429AE3-4BA8-4ECD-A194-3676B589F82E}" srcOrd="0" destOrd="0" presId="urn:microsoft.com/office/officeart/2008/layout/PictureLineup"/>
    <dgm:cxn modelId="{A6963149-5DAE-4EB5-9BA8-D5FB1C021E25}" type="presOf" srcId="{428A51C7-73B0-43F1-9B1C-FE4FF0C6A4F6}" destId="{C9439A28-417E-4A42-9277-CAD073362107}" srcOrd="0" destOrd="0" presId="urn:microsoft.com/office/officeart/2008/layout/PictureLineup"/>
    <dgm:cxn modelId="{0ED15456-D72D-4E0A-8A72-7E862CE2D647}" type="presParOf" srcId="{21A79050-0167-4DE6-ADD2-E56B40EBB3C7}" destId="{87950AA1-87D4-4681-8584-D5E16D19431A}" srcOrd="0" destOrd="0" presId="urn:microsoft.com/office/officeart/2008/layout/PictureLineup"/>
    <dgm:cxn modelId="{81AE33FF-8A79-402D-A688-2662DD927698}" type="presParOf" srcId="{87950AA1-87D4-4681-8584-D5E16D19431A}" destId="{C4DCE812-9BAC-4DD3-8FCA-B6818D02EAB7}" srcOrd="0" destOrd="0" presId="urn:microsoft.com/office/officeart/2008/layout/PictureLineup"/>
    <dgm:cxn modelId="{8863FF30-87B5-4D48-9F8D-C3A9578E4763}" type="presParOf" srcId="{87950AA1-87D4-4681-8584-D5E16D19431A}" destId="{C8EC126F-495E-40CB-AAF1-B59CD8C6CD6A}" srcOrd="1" destOrd="0" presId="urn:microsoft.com/office/officeart/2008/layout/PictureLineup"/>
    <dgm:cxn modelId="{CED2AD5D-AF4D-448B-8269-641318929744}" type="presParOf" srcId="{87950AA1-87D4-4681-8584-D5E16D19431A}" destId="{99429AE3-4BA8-4ECD-A194-3676B589F82E}" srcOrd="2" destOrd="0" presId="urn:microsoft.com/office/officeart/2008/layout/PictureLineup"/>
    <dgm:cxn modelId="{76103071-55B8-4D42-8DD2-FF629090E945}" type="presParOf" srcId="{21A79050-0167-4DE6-ADD2-E56B40EBB3C7}" destId="{99D036D5-1304-4019-9C11-4BC9A798155A}" srcOrd="1" destOrd="0" presId="urn:microsoft.com/office/officeart/2008/layout/PictureLineup"/>
    <dgm:cxn modelId="{535EAF92-7F58-43EE-94EF-1570D428BCEB}" type="presParOf" srcId="{21A79050-0167-4DE6-ADD2-E56B40EBB3C7}" destId="{1C6123A0-E328-4707-A7F8-2FE0EB0962F7}" srcOrd="2" destOrd="0" presId="urn:microsoft.com/office/officeart/2008/layout/PictureLineup"/>
    <dgm:cxn modelId="{693E769B-7EA5-45FA-A0D3-F059CB63E8C6}" type="presParOf" srcId="{1C6123A0-E328-4707-A7F8-2FE0EB0962F7}" destId="{A62D4357-F0B3-4ED0-8128-234C57DBAA0F}" srcOrd="0" destOrd="0" presId="urn:microsoft.com/office/officeart/2008/layout/PictureLineup"/>
    <dgm:cxn modelId="{B59CA908-828D-44CD-A85A-78BB6A11897D}" type="presParOf" srcId="{1C6123A0-E328-4707-A7F8-2FE0EB0962F7}" destId="{AA1EB6AE-84FD-4B0B-8F49-6B0AD47E7102}" srcOrd="1" destOrd="0" presId="urn:microsoft.com/office/officeart/2008/layout/PictureLineup"/>
    <dgm:cxn modelId="{50E85C48-8378-4109-A9F8-D6DA6F3B55E7}" type="presParOf" srcId="{1C6123A0-E328-4707-A7F8-2FE0EB0962F7}" destId="{C9439A28-417E-4A42-9277-CAD073362107}" srcOrd="2" destOrd="0" presId="urn:microsoft.com/office/officeart/2008/layout/PictureLineup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DCE812-9BAC-4DD3-8FCA-B6818D02EAB7}">
      <dsp:nvSpPr>
        <dsp:cNvPr id="0" name=""/>
        <dsp:cNvSpPr/>
      </dsp:nvSpPr>
      <dsp:spPr>
        <a:xfrm>
          <a:off x="605484" y="1804"/>
          <a:ext cx="2057399" cy="1846045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EC126F-495E-40CB-AAF1-B59CD8C6CD6A}">
      <dsp:nvSpPr>
        <dsp:cNvPr id="0" name=""/>
        <dsp:cNvSpPr/>
      </dsp:nvSpPr>
      <dsp:spPr>
        <a:xfrm>
          <a:off x="577811" y="3609"/>
          <a:ext cx="184" cy="3692090"/>
        </a:xfrm>
        <a:prstGeom prst="line">
          <a:avLst/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429AE3-4BA8-4ECD-A194-3676B589F82E}">
      <dsp:nvSpPr>
        <dsp:cNvPr id="0" name=""/>
        <dsp:cNvSpPr/>
      </dsp:nvSpPr>
      <dsp:spPr>
        <a:xfrm>
          <a:off x="663588" y="2134227"/>
          <a:ext cx="1846045" cy="9688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>
              <a:solidFill>
                <a:schemeClr val="bg1"/>
              </a:solidFill>
              <a:latin typeface="Arial Narrow" pitchFamily="34" charset="0"/>
            </a:rPr>
            <a:t>es una serie de simbolos que transmiten mensajes entre dos entidades diferentes</a:t>
          </a:r>
        </a:p>
      </dsp:txBody>
      <dsp:txXfrm>
        <a:off x="663588" y="2134227"/>
        <a:ext cx="1846045" cy="968804"/>
      </dsp:txXfrm>
    </dsp:sp>
    <dsp:sp modelId="{A62D4357-F0B3-4ED0-8128-234C57DBAA0F}">
      <dsp:nvSpPr>
        <dsp:cNvPr id="0" name=""/>
        <dsp:cNvSpPr/>
      </dsp:nvSpPr>
      <dsp:spPr>
        <a:xfrm>
          <a:off x="2663394" y="1804"/>
          <a:ext cx="1846045" cy="1846045"/>
        </a:xfrm>
        <a:prstGeom prst="rect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1EB6AE-84FD-4B0B-8F49-6B0AD47E7102}">
      <dsp:nvSpPr>
        <dsp:cNvPr id="0" name=""/>
        <dsp:cNvSpPr/>
      </dsp:nvSpPr>
      <dsp:spPr>
        <a:xfrm>
          <a:off x="2663394" y="1804"/>
          <a:ext cx="184" cy="3692090"/>
        </a:xfrm>
        <a:prstGeom prst="line">
          <a:avLst/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439A28-417E-4A42-9277-CAD073362107}">
      <dsp:nvSpPr>
        <dsp:cNvPr id="0" name=""/>
        <dsp:cNvSpPr/>
      </dsp:nvSpPr>
      <dsp:spPr>
        <a:xfrm>
          <a:off x="2887707" y="2018073"/>
          <a:ext cx="1740267" cy="12198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b="0" i="0" kern="1200">
              <a:solidFill>
                <a:schemeClr val="bg1"/>
              </a:solidFill>
              <a:latin typeface="Arial Narrow" pitchFamily="34" charset="0"/>
            </a:rPr>
            <a:t>proceso mediante el cual se puede transmitir información de una entidad a otraproceso mediante el cual se puede  transmitir información de una entidad a otra. </a:t>
          </a:r>
          <a:endParaRPr lang="es-CO" sz="1400" kern="1200">
            <a:solidFill>
              <a:schemeClr val="bg1"/>
            </a:solidFill>
            <a:latin typeface="Arial Narrow" pitchFamily="34" charset="0"/>
          </a:endParaRPr>
        </a:p>
      </dsp:txBody>
      <dsp:txXfrm>
        <a:off x="2887707" y="2018073"/>
        <a:ext cx="1740267" cy="12198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Lineup">
  <dgm:title val=""/>
  <dgm:desc val=""/>
  <dgm:catLst>
    <dgm:cat type="picture" pri="19000"/>
    <dgm:cat type="pictureconvert" pri="1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  <dgm:pt modelId="40">
          <dgm:prSet phldr="1"/>
        </dgm:pt>
        <dgm:pt modelId="4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  <dgm:cxn modelId="70" srcId="0" destId="40" srcOrd="3" destOrd="0"/>
        <dgm:cxn modelId="42" srcId="30" destId="41" srcOrd="0" destOrd="0"/>
      </dgm:cxnLst>
      <dgm:bg/>
      <dgm:whole/>
    </dgm:dataModel>
  </dgm:clrData>
  <dgm:layoutNode name="Name0">
    <dgm:varLst>
      <dgm:chMax/>
      <dgm:chPref/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primFontSz" for="des" forName="Parent" op="equ" val="65"/>
      <dgm:constr type="primFontSz" for="des" forName="Parent" refType="primFontSz" refFor="des" refForName="Parent" op="lte"/>
      <dgm:constr type="w" for="ch" forName="composite" refType="w"/>
      <dgm:constr type="h" for="ch" forName="composite" refType="h"/>
      <dgm:constr type="sp" refType="w" refFor="ch" refForName="composite" op="equ" fact="0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0.5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h" fact="0.5"/>
              <dgm:constr type="h" for="ch" forName="Image" refType="w"/>
              <dgm:constr type="l" for="ch" forName="Accent" refType="w" fact="0"/>
              <dgm:constr type="t" for="ch" forName="Accent" refType="h" fact="0"/>
              <dgm:constr type="w" for="ch" forName="Accent" refType="w" fact="0.0001"/>
              <dgm:constr type="h" for="ch" forName="Accent" refType="h"/>
              <dgm:constr type="l" for="ch" forName="Parent" refType="w" fact="0"/>
              <dgm:constr type="t" for="ch" forName="Parent" refType="h" fact="0.5"/>
              <dgm:constr type="w" for="ch" forName="Parent" refType="w"/>
            </dgm:constrLst>
          </dgm:if>
          <dgm:else name="Name6">
            <dgm:constrLst>
              <dgm:constr type="l" for="ch" forName="Image" refType="w" fact="0"/>
              <dgm:constr type="t" for="ch" forName="Image" refType="h" fact="0"/>
              <dgm:constr type="w" for="ch" forName="Image" refType="h" fact="0.5"/>
              <dgm:constr type="h" for="ch" forName="Image" refType="w"/>
              <dgm:constr type="r" for="ch" forName="Accent" refType="w"/>
              <dgm:constr type="t" for="ch" forName="Accent" refType="h" fact="0"/>
              <dgm:constr type="w" for="ch" forName="Accent" refType="w" fact="0.0001"/>
              <dgm:constr type="h" for="ch" forName="Accent" refType="h"/>
              <dgm:constr type="l" for="ch" forName="Parent" refType="w" fact="0"/>
              <dgm:constr type="t" for="ch" forName="Parent" refType="h" fact="0.5"/>
              <dgm:constr type="w" for="ch" forName="Parent" refType="w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Accent" styleLbl="parChTrans1D1">
          <dgm:alg type="sp"/>
          <dgm:shape xmlns:r="http://schemas.openxmlformats.org/officeDocument/2006/relationships" type="line" r:blip="">
            <dgm:adjLst/>
          </dgm:shape>
          <dgm:presOf/>
        </dgm:layoutNode>
        <dgm:layoutNode name="Paren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2012-02-15T11:31:00Z</dcterms:created>
  <dcterms:modified xsi:type="dcterms:W3CDTF">2012-02-15T12:26:00Z</dcterms:modified>
</cp:coreProperties>
</file>